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F8E0" w14:textId="77777777" w:rsidR="00C96308" w:rsidRDefault="00C96308">
      <w:pPr>
        <w:rPr>
          <w:color w:val="000000"/>
          <w:sz w:val="24"/>
          <w:szCs w:val="24"/>
        </w:rPr>
      </w:pPr>
      <w:r w:rsidRPr="00C96308">
        <w:rPr>
          <w:color w:val="000000"/>
          <w:sz w:val="24"/>
          <w:szCs w:val="24"/>
        </w:rPr>
        <w:t xml:space="preserve">Today at 4pm the Minister of Education announced that schools would be closing </w:t>
      </w:r>
    </w:p>
    <w:p w14:paraId="748953F9" w14:textId="5DE8874A" w:rsidR="00C96308" w:rsidRPr="00C96308" w:rsidRDefault="00C96308">
      <w:pPr>
        <w:rPr>
          <w:color w:val="000000"/>
          <w:sz w:val="24"/>
          <w:szCs w:val="24"/>
        </w:rPr>
      </w:pPr>
      <w:r w:rsidRPr="00C96308">
        <w:rPr>
          <w:b/>
          <w:bCs/>
          <w:color w:val="000000"/>
          <w:sz w:val="24"/>
          <w:szCs w:val="24"/>
        </w:rPr>
        <w:t>following March Break until April 6</w:t>
      </w:r>
      <w:r w:rsidRPr="00C96308">
        <w:rPr>
          <w:b/>
          <w:bCs/>
          <w:color w:val="000000"/>
          <w:sz w:val="24"/>
          <w:szCs w:val="24"/>
        </w:rPr>
        <w:t>.</w:t>
      </w:r>
      <w:r w:rsidRPr="00C96308">
        <w:rPr>
          <w:b/>
          <w:bCs/>
          <w:color w:val="000000"/>
          <w:sz w:val="24"/>
          <w:szCs w:val="24"/>
        </w:rPr>
        <w:t> </w:t>
      </w:r>
      <w:r w:rsidRPr="00C96308">
        <w:rPr>
          <w:color w:val="000000"/>
          <w:sz w:val="24"/>
          <w:szCs w:val="24"/>
        </w:rPr>
        <w:br/>
      </w:r>
    </w:p>
    <w:p w14:paraId="63704D36" w14:textId="4B0AB1E9" w:rsidR="00D52A99" w:rsidRDefault="00C96308">
      <w:pPr>
        <w:rPr>
          <w:color w:val="000000"/>
          <w:sz w:val="24"/>
          <w:szCs w:val="24"/>
        </w:rPr>
      </w:pPr>
      <w:r w:rsidRPr="00C96308">
        <w:rPr>
          <w:color w:val="000000"/>
          <w:sz w:val="24"/>
          <w:szCs w:val="24"/>
        </w:rPr>
        <w:t>What we know</w:t>
      </w:r>
      <w:r w:rsidRPr="00C96308">
        <w:rPr>
          <w:color w:val="000000"/>
          <w:sz w:val="24"/>
          <w:szCs w:val="24"/>
        </w:rPr>
        <w:t>:</w:t>
      </w:r>
      <w:r w:rsidRPr="00C96308">
        <w:rPr>
          <w:sz w:val="24"/>
          <w:szCs w:val="24"/>
        </w:rPr>
        <w:br/>
      </w:r>
      <w:bookmarkStart w:id="0" w:name="_GoBack"/>
      <w:bookmarkEnd w:id="0"/>
      <w:r w:rsidRPr="00C96308">
        <w:rPr>
          <w:sz w:val="24"/>
          <w:szCs w:val="24"/>
        </w:rPr>
        <w:br/>
      </w:r>
      <w:r w:rsidRPr="00C96308">
        <w:rPr>
          <w:color w:val="000000"/>
          <w:sz w:val="24"/>
          <w:szCs w:val="24"/>
        </w:rPr>
        <w:t>Classes are cancelled</w:t>
      </w:r>
      <w:r w:rsidRPr="00C96308">
        <w:rPr>
          <w:sz w:val="24"/>
          <w:szCs w:val="24"/>
        </w:rPr>
        <w:br/>
      </w:r>
      <w:r w:rsidRPr="00C96308">
        <w:rPr>
          <w:sz w:val="24"/>
          <w:szCs w:val="24"/>
        </w:rPr>
        <w:br/>
      </w:r>
      <w:r w:rsidRPr="00C96308">
        <w:rPr>
          <w:color w:val="000000"/>
          <w:sz w:val="24"/>
          <w:szCs w:val="24"/>
        </w:rPr>
        <w:t>Permanent employees and those in Long Term Occasional position will be paid,</w:t>
      </w:r>
      <w:r w:rsidRPr="00C96308">
        <w:rPr>
          <w:color w:val="000000"/>
          <w:sz w:val="24"/>
          <w:szCs w:val="24"/>
        </w:rPr>
        <w:br/>
        <w:t>it is unclear if casual workers will receive pay</w:t>
      </w:r>
      <w:r w:rsidRPr="00C96308">
        <w:rPr>
          <w:sz w:val="24"/>
          <w:szCs w:val="24"/>
        </w:rPr>
        <w:br/>
      </w:r>
      <w:r w:rsidRPr="00C96308">
        <w:rPr>
          <w:sz w:val="24"/>
          <w:szCs w:val="24"/>
        </w:rPr>
        <w:br/>
      </w:r>
      <w:r w:rsidRPr="00C96308">
        <w:rPr>
          <w:color w:val="000000"/>
          <w:sz w:val="24"/>
          <w:szCs w:val="24"/>
        </w:rPr>
        <w:t>Childcare programs and day cares are not covered by this announcement –</w:t>
      </w:r>
      <w:r w:rsidRPr="00C96308">
        <w:rPr>
          <w:color w:val="000000"/>
          <w:sz w:val="24"/>
          <w:szCs w:val="24"/>
        </w:rPr>
        <w:br/>
        <w:t>it will be up to individual boards to determine whether day care, extended day and childcare programs will continue to run.  This may result in our custodial/caretaker staff being required to clean these spaces</w:t>
      </w:r>
      <w:r w:rsidRPr="00C96308">
        <w:rPr>
          <w:sz w:val="24"/>
          <w:szCs w:val="24"/>
        </w:rPr>
        <w:br/>
      </w:r>
      <w:r w:rsidRPr="00C96308">
        <w:rPr>
          <w:sz w:val="24"/>
          <w:szCs w:val="24"/>
        </w:rPr>
        <w:br/>
      </w:r>
      <w:r w:rsidRPr="00C96308">
        <w:rPr>
          <w:color w:val="000000"/>
          <w:sz w:val="24"/>
          <w:szCs w:val="24"/>
        </w:rPr>
        <w:t>Education Centres, Administration Buildings may remain open – again this is a local school board decision – the Ministry has asked that there be communications be available for the parents and public.  This may result in our clerical staff being required to report to work or being asked to work in an alternative location.</w:t>
      </w:r>
      <w:r w:rsidRPr="00C96308">
        <w:rPr>
          <w:sz w:val="24"/>
          <w:szCs w:val="24"/>
        </w:rPr>
        <w:br/>
      </w:r>
      <w:r w:rsidRPr="00C96308">
        <w:rPr>
          <w:sz w:val="24"/>
          <w:szCs w:val="24"/>
        </w:rPr>
        <w:br/>
      </w:r>
      <w:r w:rsidRPr="00C96308">
        <w:rPr>
          <w:color w:val="000000"/>
          <w:sz w:val="24"/>
          <w:szCs w:val="24"/>
        </w:rPr>
        <w:t>Permits and Community Use of Schools may be continuing – again this is another local school board decision and may impact our members.</w:t>
      </w:r>
      <w:r w:rsidRPr="00C96308">
        <w:rPr>
          <w:sz w:val="24"/>
          <w:szCs w:val="24"/>
        </w:rPr>
        <w:br/>
      </w:r>
      <w:r w:rsidRPr="00C96308">
        <w:rPr>
          <w:sz w:val="24"/>
          <w:szCs w:val="24"/>
        </w:rPr>
        <w:br/>
      </w:r>
      <w:r w:rsidRPr="00C96308">
        <w:rPr>
          <w:color w:val="000000"/>
          <w:sz w:val="24"/>
          <w:szCs w:val="24"/>
        </w:rPr>
        <w:t>Closures extend to adult learning, ESL and ISL programs – it is our understanding that permanent members from these programs will also be paid.</w:t>
      </w:r>
    </w:p>
    <w:p w14:paraId="3A51D985" w14:textId="7112A372" w:rsidR="00C96308" w:rsidRDefault="00C96308">
      <w:pPr>
        <w:rPr>
          <w:color w:val="000000"/>
          <w:sz w:val="24"/>
          <w:szCs w:val="24"/>
        </w:rPr>
      </w:pPr>
    </w:p>
    <w:p w14:paraId="73154E56" w14:textId="497FE897" w:rsidR="00C96308" w:rsidRDefault="00C96308">
      <w:pPr>
        <w:rPr>
          <w:color w:val="000000"/>
          <w:sz w:val="24"/>
          <w:szCs w:val="24"/>
        </w:rPr>
      </w:pPr>
      <w:r>
        <w:rPr>
          <w:color w:val="000000"/>
          <w:sz w:val="24"/>
          <w:szCs w:val="24"/>
        </w:rPr>
        <w:t xml:space="preserve">Further information and clarifications will be sent and posted tomorrow, as they become available </w:t>
      </w:r>
    </w:p>
    <w:p w14:paraId="25E347B7" w14:textId="3A30D9E9" w:rsidR="00C96308" w:rsidRPr="00C96308" w:rsidRDefault="00C96308">
      <w:pPr>
        <w:rPr>
          <w:sz w:val="24"/>
          <w:szCs w:val="24"/>
        </w:rPr>
      </w:pPr>
    </w:p>
    <w:sectPr w:rsidR="00C96308" w:rsidRPr="00C96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08"/>
    <w:rsid w:val="00C96308"/>
    <w:rsid w:val="00D52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A08"/>
  <w15:chartTrackingRefBased/>
  <w15:docId w15:val="{2E1B4AC2-490A-42B7-9107-1EEC0826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2020-03-13T01:59:00Z</dcterms:created>
  <dcterms:modified xsi:type="dcterms:W3CDTF">2020-03-13T02:02:00Z</dcterms:modified>
</cp:coreProperties>
</file>